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523ABC">
        <w:rPr>
          <w:b/>
          <w:bCs/>
          <w:sz w:val="22"/>
          <w:szCs w:val="22"/>
        </w:rPr>
        <w:t>JUNE 27, 2018</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800025"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523ABC">
        <w:rPr>
          <w:b/>
          <w:sz w:val="22"/>
          <w:szCs w:val="22"/>
        </w:rPr>
        <w:t xml:space="preserve"> </w:t>
      </w:r>
      <w:r w:rsidR="007373F8">
        <w:rPr>
          <w:b/>
          <w:sz w:val="22"/>
          <w:szCs w:val="22"/>
        </w:rPr>
        <w:t>Ms. Catallo,</w:t>
      </w:r>
    </w:p>
    <w:p w:rsidR="00896E6D" w:rsidRDefault="008A571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Corrigan,</w:t>
      </w:r>
      <w:r w:rsidR="00523ABC">
        <w:rPr>
          <w:b/>
          <w:sz w:val="22"/>
          <w:szCs w:val="22"/>
        </w:rPr>
        <w:t xml:space="preserve"> Mr. Esposito,</w:t>
      </w:r>
      <w:r w:rsidR="00B25D49">
        <w:rPr>
          <w:b/>
          <w:sz w:val="22"/>
          <w:szCs w:val="22"/>
        </w:rPr>
        <w:t xml:space="preserve"> 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827D6D">
        <w:rPr>
          <w:b/>
          <w:sz w:val="22"/>
          <w:szCs w:val="22"/>
        </w:rPr>
        <w:t>Mr. Kuczynski, Mr. Emma</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800025">
        <w:rPr>
          <w:b/>
          <w:sz w:val="22"/>
          <w:szCs w:val="22"/>
        </w:rPr>
        <w:t>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1261AF" w:rsidRDefault="00734EC9" w:rsidP="00B25ACA">
      <w:pPr>
        <w:tabs>
          <w:tab w:val="left" w:pos="450"/>
        </w:tabs>
        <w:ind w:right="-94"/>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E37D55">
        <w:rPr>
          <w:b/>
          <w:bCs/>
          <w:sz w:val="22"/>
          <w:szCs w:val="22"/>
        </w:rPr>
        <w:t>02</w:t>
      </w:r>
      <w:r>
        <w:rPr>
          <w:b/>
          <w:bCs/>
          <w:sz w:val="22"/>
          <w:szCs w:val="22"/>
        </w:rPr>
        <w:tab/>
      </w:r>
      <w:r w:rsidR="00E37D55">
        <w:rPr>
          <w:b/>
          <w:bCs/>
          <w:sz w:val="22"/>
          <w:szCs w:val="22"/>
        </w:rPr>
        <w:t>DaVita Kidney Care</w:t>
      </w:r>
      <w:r>
        <w:rPr>
          <w:b/>
          <w:bCs/>
          <w:sz w:val="22"/>
          <w:szCs w:val="22"/>
        </w:rPr>
        <w:tab/>
      </w:r>
      <w:r w:rsidR="000452C3">
        <w:rPr>
          <w:b/>
          <w:bCs/>
          <w:sz w:val="22"/>
          <w:szCs w:val="22"/>
        </w:rPr>
        <w:tab/>
      </w:r>
      <w:r w:rsidR="00E37D55">
        <w:rPr>
          <w:b/>
          <w:bCs/>
          <w:sz w:val="22"/>
          <w:szCs w:val="22"/>
        </w:rPr>
        <w:t>2909</w:t>
      </w:r>
      <w:r w:rsidR="00DF0ADF">
        <w:rPr>
          <w:b/>
          <w:bCs/>
          <w:sz w:val="22"/>
          <w:szCs w:val="22"/>
        </w:rPr>
        <w:t xml:space="preserve"> Washington Rd.</w:t>
      </w:r>
      <w:r w:rsidR="00FE1E0D">
        <w:rPr>
          <w:b/>
          <w:bCs/>
          <w:sz w:val="22"/>
          <w:szCs w:val="22"/>
        </w:rPr>
        <w:tab/>
      </w:r>
      <w:r w:rsidR="00DF0ADF">
        <w:rPr>
          <w:b/>
          <w:bCs/>
          <w:sz w:val="22"/>
          <w:szCs w:val="22"/>
        </w:rPr>
        <w:t xml:space="preserve">       </w:t>
      </w:r>
      <w:r w:rsidR="00B25ACA">
        <w:rPr>
          <w:b/>
          <w:bCs/>
          <w:sz w:val="22"/>
          <w:szCs w:val="22"/>
        </w:rPr>
        <w:t>Use Variance/Site Plan</w:t>
      </w:r>
      <w:r w:rsidR="00FE1E0D">
        <w:rPr>
          <w:b/>
          <w:bCs/>
          <w:sz w:val="22"/>
          <w:szCs w:val="22"/>
        </w:rPr>
        <w:tab/>
      </w:r>
      <w:r w:rsidR="00B25ACA">
        <w:rPr>
          <w:b/>
          <w:bCs/>
          <w:sz w:val="22"/>
          <w:szCs w:val="22"/>
        </w:rPr>
        <w:t xml:space="preserve">        $</w:t>
      </w:r>
      <w:r w:rsidR="00E37D55">
        <w:rPr>
          <w:b/>
          <w:bCs/>
          <w:sz w:val="22"/>
          <w:szCs w:val="22"/>
        </w:rPr>
        <w:t>1</w:t>
      </w:r>
      <w:r w:rsidR="00B25ACA">
        <w:rPr>
          <w:b/>
          <w:bCs/>
          <w:sz w:val="22"/>
          <w:szCs w:val="22"/>
        </w:rPr>
        <w:t>,</w:t>
      </w:r>
      <w:r w:rsidR="00E37D55">
        <w:rPr>
          <w:b/>
          <w:bCs/>
          <w:sz w:val="22"/>
          <w:szCs w:val="22"/>
        </w:rPr>
        <w:t>25</w:t>
      </w:r>
      <w:r w:rsidR="00B25ACA">
        <w:rPr>
          <w:b/>
          <w:bCs/>
          <w:sz w:val="22"/>
          <w:szCs w:val="22"/>
        </w:rPr>
        <w:t>0.00 App.</w:t>
      </w:r>
      <w:r w:rsidR="00DF0ADF">
        <w:rPr>
          <w:b/>
          <w:bCs/>
          <w:sz w:val="22"/>
          <w:szCs w:val="22"/>
        </w:rPr>
        <w:tab/>
      </w:r>
      <w:r w:rsidR="00DF0ADF">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t xml:space="preserve">                                             </w:t>
      </w:r>
      <w:r w:rsidR="00D8748F">
        <w:rPr>
          <w:b/>
          <w:bCs/>
          <w:sz w:val="22"/>
          <w:szCs w:val="22"/>
        </w:rPr>
        <w:t xml:space="preserve">  </w:t>
      </w:r>
      <w:r w:rsidR="00B25ACA">
        <w:rPr>
          <w:b/>
          <w:bCs/>
          <w:sz w:val="22"/>
          <w:szCs w:val="22"/>
        </w:rPr>
        <w:t>$</w:t>
      </w:r>
      <w:r w:rsidR="00E37D55">
        <w:rPr>
          <w:b/>
          <w:bCs/>
          <w:sz w:val="22"/>
          <w:szCs w:val="22"/>
        </w:rPr>
        <w:t>7</w:t>
      </w:r>
      <w:r w:rsidR="00B25ACA">
        <w:rPr>
          <w:b/>
          <w:bCs/>
          <w:sz w:val="22"/>
          <w:szCs w:val="22"/>
        </w:rPr>
        <w:t xml:space="preserve">, </w:t>
      </w:r>
      <w:r w:rsidR="00E37D55">
        <w:rPr>
          <w:b/>
          <w:bCs/>
          <w:sz w:val="22"/>
          <w:szCs w:val="22"/>
        </w:rPr>
        <w:t>1</w:t>
      </w:r>
      <w:r w:rsidR="00B25ACA">
        <w:rPr>
          <w:b/>
          <w:bCs/>
          <w:sz w:val="22"/>
          <w:szCs w:val="22"/>
        </w:rPr>
        <w:t>00.00 Esc.</w:t>
      </w:r>
    </w:p>
    <w:p w:rsidR="00D8748F" w:rsidRDefault="00D8748F" w:rsidP="00B25ACA">
      <w:pPr>
        <w:tabs>
          <w:tab w:val="left" w:pos="450"/>
        </w:tabs>
        <w:ind w:right="-94"/>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523ABC" w:rsidRDefault="00A65C92" w:rsidP="000452C3">
      <w:pPr>
        <w:tabs>
          <w:tab w:val="left" w:pos="1080"/>
          <w:tab w:val="left" w:pos="2340"/>
          <w:tab w:val="left" w:pos="3510"/>
          <w:tab w:val="left" w:pos="6120"/>
          <w:tab w:val="left" w:pos="6570"/>
          <w:tab w:val="left" w:pos="9270"/>
        </w:tabs>
        <w:ind w:right="90"/>
        <w:rPr>
          <w:b/>
          <w:bCs/>
          <w:sz w:val="22"/>
          <w:szCs w:val="22"/>
        </w:rPr>
      </w:pPr>
      <w:r>
        <w:rPr>
          <w:b/>
          <w:bCs/>
          <w:sz w:val="22"/>
          <w:szCs w:val="22"/>
        </w:rPr>
        <w:t>Lawrence Cali, Attorney for the applicant addressed the board explaining the applicant would be a single tenant in the 8,000 sq. ft. space in the Shop Rite plaza.  He explained the functions of the DaVita Kidney Care process and how they handle kidney failure issues and renal care.  The hours of operation would be Monday to Saturday 6:00 AM to 6:00 PM and 2-3 days a week would involve a 3 hour dialysis treatment.</w:t>
      </w:r>
    </w:p>
    <w:p w:rsidR="00A65C92" w:rsidRDefault="00A65C92" w:rsidP="000452C3">
      <w:pPr>
        <w:tabs>
          <w:tab w:val="left" w:pos="1080"/>
          <w:tab w:val="left" w:pos="2340"/>
          <w:tab w:val="left" w:pos="3510"/>
          <w:tab w:val="left" w:pos="6120"/>
          <w:tab w:val="left" w:pos="6570"/>
          <w:tab w:val="left" w:pos="9270"/>
        </w:tabs>
        <w:ind w:right="90"/>
        <w:rPr>
          <w:b/>
          <w:bCs/>
          <w:sz w:val="22"/>
          <w:szCs w:val="22"/>
        </w:rPr>
      </w:pPr>
    </w:p>
    <w:p w:rsidR="00A65C92" w:rsidRDefault="00A65C92" w:rsidP="000452C3">
      <w:pPr>
        <w:tabs>
          <w:tab w:val="left" w:pos="1080"/>
          <w:tab w:val="left" w:pos="2340"/>
          <w:tab w:val="left" w:pos="3510"/>
          <w:tab w:val="left" w:pos="6120"/>
          <w:tab w:val="left" w:pos="6570"/>
          <w:tab w:val="left" w:pos="9270"/>
        </w:tabs>
        <w:ind w:right="90"/>
        <w:rPr>
          <w:b/>
          <w:bCs/>
          <w:sz w:val="22"/>
          <w:szCs w:val="22"/>
        </w:rPr>
      </w:pPr>
      <w:r>
        <w:rPr>
          <w:b/>
          <w:bCs/>
          <w:sz w:val="22"/>
          <w:szCs w:val="22"/>
        </w:rPr>
        <w:t>The facility would have 10 chairs/treatment stations.  There would be 8 chairs, 3 patients a day a full day would be 30 patien</w:t>
      </w:r>
      <w:r w:rsidR="000C6A0F">
        <w:rPr>
          <w:b/>
          <w:bCs/>
          <w:sz w:val="22"/>
          <w:szCs w:val="22"/>
        </w:rPr>
        <w:t>t turnover.  They are light on staff currently 12 staff members; 6-12 nurses.  It is standard refuse care and medical waste is limited and picked up by a van.</w:t>
      </w:r>
      <w:r w:rsidR="002F45DC">
        <w:rPr>
          <w:b/>
          <w:bCs/>
          <w:sz w:val="22"/>
          <w:szCs w:val="22"/>
        </w:rPr>
        <w:t xml:space="preserve">  Parking will not be an issue most patients get a ride or a shuttle for treatment.  Deliveries will be minimal by FedEx or UPS with deliveries of salt palets.  No noise will be created to the surrounding area.  He stated this was a Use Variance and Minor Site Plan.  A generator is necessary and a requirement by the State and DCA for power.</w:t>
      </w:r>
    </w:p>
    <w:p w:rsidR="002F45DC" w:rsidRDefault="002F45DC" w:rsidP="000452C3">
      <w:pPr>
        <w:tabs>
          <w:tab w:val="left" w:pos="1080"/>
          <w:tab w:val="left" w:pos="2340"/>
          <w:tab w:val="left" w:pos="3510"/>
          <w:tab w:val="left" w:pos="6120"/>
          <w:tab w:val="left" w:pos="6570"/>
          <w:tab w:val="left" w:pos="9270"/>
        </w:tabs>
        <w:ind w:right="90"/>
        <w:rPr>
          <w:b/>
          <w:bCs/>
          <w:sz w:val="22"/>
          <w:szCs w:val="22"/>
        </w:rPr>
      </w:pPr>
    </w:p>
    <w:p w:rsidR="002F45DC" w:rsidRDefault="002F45DC" w:rsidP="000452C3">
      <w:pPr>
        <w:tabs>
          <w:tab w:val="left" w:pos="1080"/>
          <w:tab w:val="left" w:pos="2340"/>
          <w:tab w:val="left" w:pos="3510"/>
          <w:tab w:val="left" w:pos="6120"/>
          <w:tab w:val="left" w:pos="6570"/>
          <w:tab w:val="left" w:pos="9270"/>
        </w:tabs>
        <w:ind w:right="90"/>
        <w:rPr>
          <w:b/>
          <w:bCs/>
          <w:sz w:val="22"/>
          <w:szCs w:val="22"/>
        </w:rPr>
      </w:pPr>
      <w:r>
        <w:rPr>
          <w:b/>
          <w:bCs/>
          <w:sz w:val="22"/>
          <w:szCs w:val="22"/>
        </w:rPr>
        <w:t>Mr. Henry addressed the applicant stating that this was the first he was hearing that they would be taking over the Democratic Organization space in the shopping center and he wanted to get on record that the majority of the board members are part of that organization and wanted to make sure there was no conflict of interest.  Mr. Kemm addressed those present stating that it was good to get this out on the record and that no conflict of interest existed.</w:t>
      </w:r>
    </w:p>
    <w:p w:rsidR="002F45DC" w:rsidRDefault="002F45DC" w:rsidP="000452C3">
      <w:pPr>
        <w:tabs>
          <w:tab w:val="left" w:pos="1080"/>
          <w:tab w:val="left" w:pos="2340"/>
          <w:tab w:val="left" w:pos="3510"/>
          <w:tab w:val="left" w:pos="6120"/>
          <w:tab w:val="left" w:pos="6570"/>
          <w:tab w:val="left" w:pos="9270"/>
        </w:tabs>
        <w:ind w:right="90"/>
        <w:rPr>
          <w:b/>
          <w:bCs/>
          <w:sz w:val="22"/>
          <w:szCs w:val="22"/>
        </w:rPr>
      </w:pPr>
    </w:p>
    <w:p w:rsidR="002F45DC" w:rsidRDefault="002F45DC" w:rsidP="000452C3">
      <w:pPr>
        <w:tabs>
          <w:tab w:val="left" w:pos="1080"/>
          <w:tab w:val="left" w:pos="2340"/>
          <w:tab w:val="left" w:pos="3510"/>
          <w:tab w:val="left" w:pos="6120"/>
          <w:tab w:val="left" w:pos="6570"/>
          <w:tab w:val="left" w:pos="9270"/>
        </w:tabs>
        <w:ind w:right="90"/>
        <w:rPr>
          <w:b/>
          <w:bCs/>
          <w:sz w:val="22"/>
          <w:szCs w:val="22"/>
        </w:rPr>
      </w:pPr>
      <w:r>
        <w:rPr>
          <w:b/>
          <w:bCs/>
          <w:sz w:val="22"/>
          <w:szCs w:val="22"/>
        </w:rPr>
        <w:t>Mr. Cali stated they negotiated approximately last August; Mr. Green asked how long a lease was signed; Mr. Cali said 10 year lease with two (2) 5 year extensions.</w:t>
      </w:r>
      <w:r w:rsidR="006E51ED">
        <w:rPr>
          <w:b/>
          <w:bCs/>
          <w:sz w:val="22"/>
          <w:szCs w:val="22"/>
        </w:rPr>
        <w:t xml:space="preserve">  </w:t>
      </w:r>
    </w:p>
    <w:p w:rsidR="006E51ED" w:rsidRDefault="006E51ED" w:rsidP="000452C3">
      <w:pPr>
        <w:tabs>
          <w:tab w:val="left" w:pos="1080"/>
          <w:tab w:val="left" w:pos="2340"/>
          <w:tab w:val="left" w:pos="3510"/>
          <w:tab w:val="left" w:pos="6120"/>
          <w:tab w:val="left" w:pos="6570"/>
          <w:tab w:val="left" w:pos="9270"/>
        </w:tabs>
        <w:ind w:right="90"/>
        <w:rPr>
          <w:b/>
          <w:bCs/>
          <w:sz w:val="22"/>
          <w:szCs w:val="22"/>
        </w:rPr>
      </w:pPr>
    </w:p>
    <w:p w:rsidR="00523ABC" w:rsidRDefault="006E51ED" w:rsidP="000452C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William Lane; Mr. Green made motion to accept credentials.  Mr. Lane presented an aerial of area</w:t>
      </w:r>
      <w:r w:rsidR="00934309">
        <w:rPr>
          <w:b/>
          <w:bCs/>
          <w:sz w:val="22"/>
          <w:szCs w:val="22"/>
        </w:rPr>
        <w:t xml:space="preserve"> marked Exhibit A1 showing</w:t>
      </w:r>
      <w:r>
        <w:rPr>
          <w:b/>
          <w:bCs/>
          <w:sz w:val="22"/>
          <w:szCs w:val="22"/>
        </w:rPr>
        <w:t xml:space="preserve"> what is on the site.  He described the site and handicapped spaces and the rear boarding area.  He discussed the presented generator which they are proposing 125’ off the property line as well as 200’ away from the nearest residential area.  Mr. Cali stated that the noise ordinance will be followed.  Mr. Lane described the area as well as the buffer of trees that existed.  Mr. Green asked if the patients or staff would be using the rear; Mr. Lane said some staff may enter in the rear.  Mr. Henry asked about the 12 hour workday; Mr. Cali said 12 hours was necessary as it was a 9 hour treatment.</w:t>
      </w:r>
      <w:r w:rsidR="00934309">
        <w:rPr>
          <w:b/>
          <w:bCs/>
          <w:sz w:val="22"/>
          <w:szCs w:val="22"/>
        </w:rPr>
        <w:t xml:space="preserve">  Mr. Lane went over Mr. Cornell’s report and went over the floor plan describing the treatment areas and offices.  He stated the facility would be in the old Democratic Organization as well as the old Chinese Restaurant.  </w:t>
      </w:r>
    </w:p>
    <w:p w:rsidR="00523ABC" w:rsidRDefault="00523ABC" w:rsidP="000452C3">
      <w:pPr>
        <w:tabs>
          <w:tab w:val="left" w:pos="1080"/>
          <w:tab w:val="left" w:pos="2340"/>
          <w:tab w:val="left" w:pos="3510"/>
          <w:tab w:val="left" w:pos="6120"/>
          <w:tab w:val="left" w:pos="6570"/>
          <w:tab w:val="left" w:pos="9270"/>
        </w:tabs>
        <w:ind w:right="90"/>
        <w:rPr>
          <w:b/>
          <w:bCs/>
          <w:sz w:val="22"/>
          <w:szCs w:val="22"/>
        </w:rPr>
      </w:pPr>
    </w:p>
    <w:p w:rsidR="00523ABC" w:rsidRDefault="00523ABC" w:rsidP="000452C3">
      <w:pPr>
        <w:tabs>
          <w:tab w:val="left" w:pos="1080"/>
          <w:tab w:val="left" w:pos="2340"/>
          <w:tab w:val="left" w:pos="3510"/>
          <w:tab w:val="left" w:pos="6120"/>
          <w:tab w:val="left" w:pos="6570"/>
          <w:tab w:val="left" w:pos="9270"/>
        </w:tabs>
        <w:ind w:right="90"/>
        <w:rPr>
          <w:b/>
          <w:bCs/>
          <w:sz w:val="22"/>
          <w:szCs w:val="22"/>
        </w:rPr>
      </w:pPr>
    </w:p>
    <w:p w:rsidR="00523ABC" w:rsidRDefault="00523ABC" w:rsidP="000452C3">
      <w:pPr>
        <w:tabs>
          <w:tab w:val="left" w:pos="1080"/>
          <w:tab w:val="left" w:pos="2340"/>
          <w:tab w:val="left" w:pos="3510"/>
          <w:tab w:val="left" w:pos="6120"/>
          <w:tab w:val="left" w:pos="6570"/>
          <w:tab w:val="left" w:pos="9270"/>
        </w:tabs>
        <w:ind w:right="90"/>
        <w:rPr>
          <w:b/>
          <w:bCs/>
          <w:sz w:val="22"/>
          <w:szCs w:val="22"/>
        </w:rPr>
      </w:pPr>
    </w:p>
    <w:p w:rsidR="00523ABC" w:rsidRDefault="00523ABC" w:rsidP="000452C3">
      <w:pPr>
        <w:tabs>
          <w:tab w:val="left" w:pos="1080"/>
          <w:tab w:val="left" w:pos="2340"/>
          <w:tab w:val="left" w:pos="3510"/>
          <w:tab w:val="left" w:pos="6120"/>
          <w:tab w:val="left" w:pos="6570"/>
          <w:tab w:val="left" w:pos="9270"/>
        </w:tabs>
        <w:ind w:right="90"/>
        <w:rPr>
          <w:b/>
          <w:bCs/>
          <w:sz w:val="22"/>
          <w:szCs w:val="22"/>
        </w:rPr>
      </w:pPr>
    </w:p>
    <w:p w:rsidR="00523ABC" w:rsidRDefault="00523ABC" w:rsidP="000452C3">
      <w:pPr>
        <w:tabs>
          <w:tab w:val="left" w:pos="1080"/>
          <w:tab w:val="left" w:pos="2340"/>
          <w:tab w:val="left" w:pos="3510"/>
          <w:tab w:val="left" w:pos="6120"/>
          <w:tab w:val="left" w:pos="6570"/>
          <w:tab w:val="left" w:pos="9270"/>
        </w:tabs>
        <w:ind w:right="90"/>
        <w:rPr>
          <w:b/>
          <w:bCs/>
          <w:sz w:val="22"/>
          <w:szCs w:val="22"/>
        </w:rPr>
      </w:pP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25ACA" w:rsidRDefault="00B25ACA"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523ABC">
        <w:rPr>
          <w:b/>
          <w:bCs/>
          <w:sz w:val="22"/>
          <w:szCs w:val="22"/>
        </w:rPr>
        <w:t>JUNE 27, 2018</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Default="000452C3" w:rsidP="000452C3">
      <w:pPr>
        <w:tabs>
          <w:tab w:val="left" w:pos="990"/>
          <w:tab w:val="left" w:pos="2340"/>
          <w:tab w:val="left" w:pos="3510"/>
          <w:tab w:val="left" w:pos="6120"/>
          <w:tab w:val="left" w:pos="6570"/>
          <w:tab w:val="left" w:pos="9270"/>
        </w:tabs>
        <w:ind w:right="90"/>
        <w:rPr>
          <w:b/>
          <w:bCs/>
          <w:sz w:val="22"/>
          <w:szCs w:val="22"/>
        </w:rPr>
      </w:pPr>
    </w:p>
    <w:p w:rsidR="005816D6" w:rsidRDefault="005816D6" w:rsidP="000452C3">
      <w:pPr>
        <w:tabs>
          <w:tab w:val="left" w:pos="450"/>
        </w:tabs>
        <w:ind w:right="-94"/>
        <w:rPr>
          <w:b/>
          <w:bCs/>
          <w:sz w:val="22"/>
          <w:szCs w:val="22"/>
        </w:rPr>
      </w:pPr>
    </w:p>
    <w:p w:rsidR="00523ABC" w:rsidRDefault="00934309" w:rsidP="00CD7189">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Henry asked if the windows were going to remain the same; Mr. Lane said “yes.”  The waiver they were requesting was in the loading area; Mr. Cornell said this was fine.  This waiver included the following items on his report:  #3 the overall parking/handicapped, #4 medical waste, #5 the proposed generator (noise), #6 County Planning Board Approval, #7 Hours of operation, garbage pickup in rear </w:t>
      </w:r>
      <w:r w:rsidR="00554914">
        <w:rPr>
          <w:b/>
          <w:bCs/>
          <w:sz w:val="22"/>
          <w:szCs w:val="22"/>
        </w:rPr>
        <w:t xml:space="preserve">– Mr. Cornell said it should be Ernston Road, not Jackson Avenue.  Mr. Lane stated Ernston Road is the more logical road.  </w:t>
      </w:r>
    </w:p>
    <w:p w:rsidR="00554914" w:rsidRDefault="00554914" w:rsidP="00CD7189">
      <w:pPr>
        <w:tabs>
          <w:tab w:val="left" w:pos="1080"/>
          <w:tab w:val="left" w:pos="2340"/>
          <w:tab w:val="left" w:pos="3510"/>
          <w:tab w:val="left" w:pos="6120"/>
          <w:tab w:val="left" w:pos="6570"/>
          <w:tab w:val="left" w:pos="9270"/>
        </w:tabs>
        <w:ind w:right="90"/>
        <w:rPr>
          <w:b/>
          <w:bCs/>
          <w:sz w:val="22"/>
          <w:szCs w:val="22"/>
        </w:rPr>
      </w:pPr>
    </w:p>
    <w:p w:rsidR="00554914" w:rsidRDefault="00554914"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Mr. Green asked if there would be a burglar alarm in the facility, Mr. Cali said “yes” this was a normal requirement and they provide safety features as part of the plan.  He stated the medical waste remains inside until pickup.  Mr. Cali stated it’s in a small container and is picked up by a van once a week.  Mr. Green asked if there were syringes in the waste, Mr. Cali said “yes.”</w:t>
      </w:r>
    </w:p>
    <w:p w:rsidR="00F14C56" w:rsidRDefault="00F14C56" w:rsidP="00CD7189">
      <w:pPr>
        <w:tabs>
          <w:tab w:val="left" w:pos="1080"/>
          <w:tab w:val="left" w:pos="2340"/>
          <w:tab w:val="left" w:pos="3510"/>
          <w:tab w:val="left" w:pos="6120"/>
          <w:tab w:val="left" w:pos="6570"/>
          <w:tab w:val="left" w:pos="9270"/>
        </w:tabs>
        <w:ind w:right="90"/>
        <w:rPr>
          <w:b/>
          <w:bCs/>
          <w:sz w:val="22"/>
          <w:szCs w:val="22"/>
        </w:rPr>
      </w:pPr>
    </w:p>
    <w:p w:rsidR="00F14C56" w:rsidRDefault="00F14C56"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Mr. Cali said the waste is mostly water and they would adjust to what is required.  Mr. Cali described the filtration system of water that is used.  Mr. Kemm asked Mr. Barre if he had any issues with his report; Mr. Barre said all the issues were addressed.</w:t>
      </w:r>
    </w:p>
    <w:p w:rsidR="00F14C56" w:rsidRDefault="00F14C56" w:rsidP="00CD7189">
      <w:pPr>
        <w:tabs>
          <w:tab w:val="left" w:pos="1080"/>
          <w:tab w:val="left" w:pos="2340"/>
          <w:tab w:val="left" w:pos="3510"/>
          <w:tab w:val="left" w:pos="6120"/>
          <w:tab w:val="left" w:pos="6570"/>
          <w:tab w:val="left" w:pos="9270"/>
        </w:tabs>
        <w:ind w:right="90"/>
        <w:rPr>
          <w:b/>
          <w:bCs/>
          <w:sz w:val="22"/>
          <w:szCs w:val="22"/>
        </w:rPr>
      </w:pPr>
    </w:p>
    <w:p w:rsidR="00A60388" w:rsidRDefault="00F14C56"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Meghan Hunscher, LP.  Mr. Green made motion to accept credentials, Mr. Foley seconded.  Ms. Hunscher stated this was her first time before this board</w:t>
      </w:r>
      <w:r w:rsidR="00A60388">
        <w:rPr>
          <w:b/>
          <w:bCs/>
          <w:sz w:val="22"/>
          <w:szCs w:val="22"/>
        </w:rPr>
        <w:t xml:space="preserve">.  She is familiar with the site and presented an aerial photo marked Exhibit A2.  This use is not permitted in the B2 zone so a Use Variance/Site Plan is necessary.  She described the use as well as the height issue for the generator.  She addressed the Planner’s report and stated this is an inherently beneficial use and promotes the public good.  She stated this is a vital use to the area.  </w:t>
      </w:r>
    </w:p>
    <w:p w:rsidR="00A60388" w:rsidRDefault="00A60388" w:rsidP="00CD7189">
      <w:pPr>
        <w:tabs>
          <w:tab w:val="left" w:pos="1080"/>
          <w:tab w:val="left" w:pos="2340"/>
          <w:tab w:val="left" w:pos="3510"/>
          <w:tab w:val="left" w:pos="6120"/>
          <w:tab w:val="left" w:pos="6570"/>
          <w:tab w:val="left" w:pos="9270"/>
        </w:tabs>
        <w:ind w:right="90"/>
        <w:rPr>
          <w:b/>
          <w:bCs/>
          <w:sz w:val="22"/>
          <w:szCs w:val="22"/>
        </w:rPr>
      </w:pPr>
    </w:p>
    <w:p w:rsidR="00B82FC2" w:rsidRDefault="00A60388"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Ms. Hunscher then addressed the site stating there was adequate parking on the lot and additionally from a planning standpoint medical /healthcare has been</w:t>
      </w:r>
      <w:r w:rsidR="00B82FC2">
        <w:rPr>
          <w:b/>
          <w:bCs/>
          <w:sz w:val="22"/>
          <w:szCs w:val="22"/>
        </w:rPr>
        <w:t xml:space="preserve"> growing statewide and these services have become necessary and provide reputable business to the community.</w:t>
      </w:r>
    </w:p>
    <w:p w:rsidR="00B82FC2" w:rsidRDefault="00B82FC2" w:rsidP="00CD7189">
      <w:pPr>
        <w:tabs>
          <w:tab w:val="left" w:pos="1080"/>
          <w:tab w:val="left" w:pos="2340"/>
          <w:tab w:val="left" w:pos="3510"/>
          <w:tab w:val="left" w:pos="6120"/>
          <w:tab w:val="left" w:pos="6570"/>
          <w:tab w:val="left" w:pos="9270"/>
        </w:tabs>
        <w:ind w:right="90"/>
        <w:rPr>
          <w:b/>
          <w:bCs/>
          <w:sz w:val="22"/>
          <w:szCs w:val="22"/>
        </w:rPr>
      </w:pPr>
    </w:p>
    <w:p w:rsidR="00B82FC2" w:rsidRDefault="00B82FC2"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Mr. Cali stated that this sums up the application and reiterated that they do good things and are good members of the community.  Mr. Henry asked if there would be other types of businesses in the facility; Mr. Cali said “no.”</w:t>
      </w:r>
    </w:p>
    <w:p w:rsidR="00B82FC2" w:rsidRDefault="00B82FC2" w:rsidP="00CD7189">
      <w:pPr>
        <w:tabs>
          <w:tab w:val="left" w:pos="1080"/>
          <w:tab w:val="left" w:pos="2340"/>
          <w:tab w:val="left" w:pos="3510"/>
          <w:tab w:val="left" w:pos="6120"/>
          <w:tab w:val="left" w:pos="6570"/>
          <w:tab w:val="left" w:pos="9270"/>
        </w:tabs>
        <w:ind w:right="90"/>
        <w:rPr>
          <w:b/>
          <w:bCs/>
          <w:sz w:val="22"/>
          <w:szCs w:val="22"/>
        </w:rPr>
      </w:pPr>
    </w:p>
    <w:p w:rsidR="00B82FC2" w:rsidRPr="00BD2C49" w:rsidRDefault="00A60388" w:rsidP="00B82FC2">
      <w:pPr>
        <w:tabs>
          <w:tab w:val="left" w:pos="450"/>
        </w:tabs>
        <w:ind w:right="90"/>
        <w:rPr>
          <w:b/>
          <w:bCs/>
          <w:sz w:val="22"/>
          <w:szCs w:val="22"/>
        </w:rPr>
      </w:pPr>
      <w:r>
        <w:rPr>
          <w:b/>
          <w:bCs/>
          <w:sz w:val="22"/>
          <w:szCs w:val="22"/>
        </w:rPr>
        <w:t xml:space="preserve"> </w:t>
      </w:r>
      <w:r w:rsidR="00B82FC2">
        <w:rPr>
          <w:b/>
          <w:bCs/>
          <w:sz w:val="22"/>
          <w:szCs w:val="22"/>
        </w:rPr>
        <w:t>M</w:t>
      </w:r>
      <w:r w:rsidR="00B82FC2" w:rsidRPr="00BD2C49">
        <w:rPr>
          <w:b/>
          <w:bCs/>
          <w:sz w:val="22"/>
          <w:szCs w:val="22"/>
        </w:rPr>
        <w:t xml:space="preserve">r. </w:t>
      </w:r>
      <w:r w:rsidR="00B82FC2">
        <w:rPr>
          <w:b/>
          <w:bCs/>
          <w:sz w:val="22"/>
          <w:szCs w:val="22"/>
        </w:rPr>
        <w:t>Green</w:t>
      </w:r>
      <w:r w:rsidR="00B82FC2" w:rsidRPr="00BD2C49">
        <w:rPr>
          <w:b/>
          <w:bCs/>
          <w:sz w:val="22"/>
          <w:szCs w:val="22"/>
        </w:rPr>
        <w:t xml:space="preserve"> made motion to open public portion.  No one spoke.  Mr. </w:t>
      </w:r>
      <w:r w:rsidR="00B82FC2">
        <w:rPr>
          <w:b/>
          <w:bCs/>
          <w:sz w:val="22"/>
          <w:szCs w:val="22"/>
        </w:rPr>
        <w:t>Green</w:t>
      </w:r>
      <w:r w:rsidR="00B82FC2" w:rsidRPr="00BD2C49">
        <w:rPr>
          <w:b/>
          <w:bCs/>
          <w:sz w:val="22"/>
          <w:szCs w:val="22"/>
        </w:rPr>
        <w:t xml:space="preserve"> asked for motion to close public portion; Mr.</w:t>
      </w:r>
      <w:r w:rsidR="00B82FC2">
        <w:rPr>
          <w:b/>
          <w:bCs/>
          <w:sz w:val="22"/>
          <w:szCs w:val="22"/>
        </w:rPr>
        <w:t xml:space="preserve"> Green</w:t>
      </w:r>
      <w:r w:rsidR="00B82FC2" w:rsidRPr="00BD2C49">
        <w:rPr>
          <w:b/>
          <w:bCs/>
          <w:sz w:val="22"/>
          <w:szCs w:val="22"/>
        </w:rPr>
        <w:t xml:space="preserve"> made motion to close public portion, Mr.</w:t>
      </w:r>
      <w:r w:rsidR="00B82FC2">
        <w:rPr>
          <w:b/>
          <w:bCs/>
          <w:sz w:val="22"/>
          <w:szCs w:val="22"/>
        </w:rPr>
        <w:t xml:space="preserve"> Corrigan</w:t>
      </w:r>
      <w:r w:rsidR="00B82FC2" w:rsidRPr="00BD2C49">
        <w:rPr>
          <w:b/>
          <w:bCs/>
          <w:sz w:val="22"/>
          <w:szCs w:val="22"/>
        </w:rPr>
        <w:t xml:space="preserve"> seconded, motion carried.</w:t>
      </w:r>
    </w:p>
    <w:p w:rsidR="00B82FC2" w:rsidRPr="00BD2C49" w:rsidRDefault="00B82FC2" w:rsidP="00B82FC2">
      <w:pPr>
        <w:pStyle w:val="ListParagraph"/>
        <w:tabs>
          <w:tab w:val="left" w:pos="450"/>
        </w:tabs>
        <w:ind w:left="810" w:right="90"/>
        <w:rPr>
          <w:b/>
          <w:bCs/>
          <w:sz w:val="22"/>
          <w:szCs w:val="22"/>
        </w:rPr>
      </w:pPr>
    </w:p>
    <w:p w:rsidR="00B82FC2" w:rsidRPr="00BD2C49" w:rsidRDefault="00B82FC2" w:rsidP="00B82FC2">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 </w:t>
      </w:r>
      <w:r>
        <w:rPr>
          <w:b/>
          <w:bCs/>
          <w:sz w:val="22"/>
          <w:szCs w:val="22"/>
        </w:rPr>
        <w:t xml:space="preserve">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Foley </w:t>
      </w:r>
      <w:r w:rsidRPr="00BD2C49">
        <w:rPr>
          <w:b/>
          <w:bCs/>
          <w:sz w:val="22"/>
          <w:szCs w:val="22"/>
        </w:rPr>
        <w:t xml:space="preserve">seconded.  Roll Call: </w:t>
      </w:r>
    </w:p>
    <w:p w:rsidR="00B82FC2" w:rsidRPr="00BD2C49" w:rsidRDefault="00B82FC2" w:rsidP="00B82FC2">
      <w:pPr>
        <w:tabs>
          <w:tab w:val="left" w:pos="450"/>
        </w:tabs>
        <w:ind w:right="90"/>
        <w:rPr>
          <w:b/>
          <w:bCs/>
          <w:sz w:val="22"/>
          <w:szCs w:val="22"/>
        </w:rPr>
      </w:pPr>
    </w:p>
    <w:p w:rsidR="00B82FC2" w:rsidRDefault="00B82FC2" w:rsidP="00B82F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Ms. Catallo, </w:t>
      </w:r>
      <w:r w:rsidRPr="00BD2C49">
        <w:rPr>
          <w:b/>
          <w:bCs/>
          <w:sz w:val="22"/>
          <w:szCs w:val="22"/>
        </w:rPr>
        <w:t>Mr. Corrigan,</w:t>
      </w:r>
      <w:r>
        <w:rPr>
          <w:b/>
          <w:bCs/>
          <w:sz w:val="22"/>
          <w:szCs w:val="22"/>
        </w:rPr>
        <w:t xml:space="preserve"> Mr. Esposito, Mr. Sivilli, Mr. Foley</w:t>
      </w:r>
    </w:p>
    <w:p w:rsidR="00B82FC2" w:rsidRDefault="00B82FC2" w:rsidP="00B82FC2">
      <w:pPr>
        <w:tabs>
          <w:tab w:val="left" w:pos="0"/>
        </w:tabs>
        <w:ind w:right="90"/>
        <w:rPr>
          <w:b/>
          <w:bCs/>
          <w:sz w:val="22"/>
          <w:szCs w:val="22"/>
        </w:rPr>
      </w:pPr>
    </w:p>
    <w:p w:rsidR="00B82FC2" w:rsidRDefault="00B82FC2" w:rsidP="00B82FC2">
      <w:pPr>
        <w:tabs>
          <w:tab w:val="left" w:pos="1080"/>
          <w:tab w:val="left" w:pos="2340"/>
          <w:tab w:val="left" w:pos="3510"/>
          <w:tab w:val="left" w:pos="6120"/>
          <w:tab w:val="left" w:pos="6570"/>
          <w:tab w:val="left" w:pos="9270"/>
        </w:tabs>
        <w:ind w:right="90"/>
        <w:rPr>
          <w:b/>
          <w:bCs/>
          <w:sz w:val="22"/>
          <w:szCs w:val="22"/>
        </w:rPr>
      </w:pPr>
    </w:p>
    <w:p w:rsidR="00F14C56" w:rsidRDefault="00A60388" w:rsidP="00CD7189">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r w:rsidR="00F14C56">
        <w:rPr>
          <w:b/>
          <w:bCs/>
          <w:sz w:val="22"/>
          <w:szCs w:val="22"/>
        </w:rPr>
        <w:t xml:space="preserve"> </w:t>
      </w: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3ABC"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3ABC" w:rsidRPr="00CB4199"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23ABC"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27, 2018</w:t>
      </w:r>
    </w:p>
    <w:p w:rsidR="00523ABC" w:rsidRPr="00CB4199"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3ABC" w:rsidRDefault="00523ABC" w:rsidP="00523ABC">
      <w:pPr>
        <w:tabs>
          <w:tab w:val="left" w:pos="990"/>
          <w:tab w:val="left" w:pos="2340"/>
          <w:tab w:val="left" w:pos="3510"/>
          <w:tab w:val="left" w:pos="6120"/>
          <w:tab w:val="left" w:pos="6570"/>
          <w:tab w:val="left" w:pos="9270"/>
        </w:tabs>
        <w:ind w:right="90"/>
        <w:rPr>
          <w:b/>
          <w:bCs/>
          <w:sz w:val="22"/>
          <w:szCs w:val="22"/>
        </w:rPr>
      </w:pPr>
    </w:p>
    <w:p w:rsidR="00523ABC" w:rsidRDefault="00523ABC" w:rsidP="00523ABC">
      <w:pPr>
        <w:tabs>
          <w:tab w:val="left" w:pos="1080"/>
          <w:tab w:val="left" w:pos="2340"/>
          <w:tab w:val="left" w:pos="3510"/>
          <w:tab w:val="left" w:pos="6120"/>
          <w:tab w:val="left" w:pos="6570"/>
          <w:tab w:val="left" w:pos="9270"/>
        </w:tabs>
        <w:ind w:right="90"/>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#18-09   Oleg Atlasman        41 Harrison Street</w:t>
      </w:r>
      <w:r>
        <w:rPr>
          <w:b/>
          <w:bCs/>
          <w:sz w:val="22"/>
          <w:szCs w:val="22"/>
        </w:rPr>
        <w:tab/>
        <w:t>Bulk Variance/Fence</w:t>
      </w:r>
      <w:r>
        <w:rPr>
          <w:b/>
          <w:bCs/>
          <w:sz w:val="22"/>
          <w:szCs w:val="22"/>
        </w:rPr>
        <w:tab/>
      </w:r>
      <w:r>
        <w:rPr>
          <w:b/>
          <w:bCs/>
          <w:sz w:val="22"/>
          <w:szCs w:val="22"/>
        </w:rPr>
        <w:tab/>
        <w:t>$50.00 App.</w:t>
      </w:r>
    </w:p>
    <w:p w:rsidR="000E5C5C" w:rsidRDefault="000E5C5C" w:rsidP="000E5C5C">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150523" w:rsidRDefault="000E5C5C"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sidR="00827D6D">
        <w:rPr>
          <w:b/>
          <w:bCs/>
          <w:sz w:val="22"/>
          <w:szCs w:val="22"/>
        </w:rPr>
        <w:t xml:space="preserve"> Natalia Atlasman who stated they wanted to install a fence in the rear of her property along an alley.  There is no fence there now and on other side is a vinyl 6’.  Mr. Cornell explained that the house fronts 2 streets with an alleyway in the rear and this would be a pedestrian fence with a 1’ setback.  Mr. Henry asked if the fence includes the entire property; Mr. Cornell said just the rear portion of the property.  Constance Davenport, the applicant’s neighbor, spoke on behalf of the applicant and described the original property.  The fence is really to protect the back yard as well as for privacy where before no one knew about the alleyway and now it is being used more frequently.  The fence is not on a street.</w:t>
      </w:r>
    </w:p>
    <w:p w:rsidR="00150523" w:rsidRDefault="00150523" w:rsidP="00CD7189">
      <w:pPr>
        <w:tabs>
          <w:tab w:val="left" w:pos="1080"/>
          <w:tab w:val="left" w:pos="2340"/>
          <w:tab w:val="left" w:pos="3510"/>
          <w:tab w:val="left" w:pos="6120"/>
          <w:tab w:val="left" w:pos="6570"/>
          <w:tab w:val="left" w:pos="9270"/>
        </w:tabs>
        <w:ind w:right="90"/>
        <w:rPr>
          <w:b/>
          <w:bCs/>
          <w:sz w:val="22"/>
          <w:szCs w:val="22"/>
        </w:rPr>
      </w:pPr>
    </w:p>
    <w:p w:rsidR="00523ABC" w:rsidRDefault="00827D6D" w:rsidP="00CD7189">
      <w:pPr>
        <w:tabs>
          <w:tab w:val="left" w:pos="1080"/>
          <w:tab w:val="left" w:pos="2340"/>
          <w:tab w:val="left" w:pos="3510"/>
          <w:tab w:val="left" w:pos="6120"/>
          <w:tab w:val="left" w:pos="6570"/>
          <w:tab w:val="left" w:pos="9270"/>
        </w:tabs>
        <w:ind w:right="90"/>
        <w:rPr>
          <w:b/>
          <w:bCs/>
          <w:sz w:val="22"/>
          <w:szCs w:val="22"/>
        </w:rPr>
      </w:pPr>
      <w:r>
        <w:rPr>
          <w:b/>
          <w:bCs/>
          <w:sz w:val="22"/>
          <w:szCs w:val="22"/>
        </w:rPr>
        <w:t>Mr. Green asked how high the fence would be; the applicant said 8’ but she was informed that the highest she could go would be 6’ and she was in agreement.  Mr. Henry asked if this was a corner lot</w:t>
      </w:r>
      <w:r w:rsidR="00150523">
        <w:rPr>
          <w:b/>
          <w:bCs/>
          <w:sz w:val="22"/>
          <w:szCs w:val="22"/>
        </w:rPr>
        <w:t>; Mr. Cornell said it is not a corner lot there is a driveway next door and it does not present a borough site triangle issue.  He said the fence would be moved straight.</w:t>
      </w:r>
    </w:p>
    <w:p w:rsidR="00150523" w:rsidRDefault="00150523" w:rsidP="00CD7189">
      <w:pPr>
        <w:tabs>
          <w:tab w:val="left" w:pos="1080"/>
          <w:tab w:val="left" w:pos="2340"/>
          <w:tab w:val="left" w:pos="3510"/>
          <w:tab w:val="left" w:pos="6120"/>
          <w:tab w:val="left" w:pos="6570"/>
          <w:tab w:val="left" w:pos="9270"/>
        </w:tabs>
        <w:ind w:right="90"/>
        <w:rPr>
          <w:b/>
          <w:bCs/>
          <w:sz w:val="22"/>
          <w:szCs w:val="22"/>
        </w:rPr>
      </w:pPr>
    </w:p>
    <w:p w:rsidR="00D8748F" w:rsidRDefault="00150523" w:rsidP="00150523">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w:t>
      </w:r>
    </w:p>
    <w:p w:rsidR="00D8748F" w:rsidRDefault="00D8748F" w:rsidP="00150523">
      <w:pPr>
        <w:tabs>
          <w:tab w:val="left" w:pos="450"/>
        </w:tabs>
        <w:ind w:right="90"/>
        <w:rPr>
          <w:b/>
          <w:bCs/>
          <w:sz w:val="22"/>
          <w:szCs w:val="22"/>
        </w:rPr>
      </w:pPr>
    </w:p>
    <w:p w:rsidR="00D8748F" w:rsidRPr="00D8748F" w:rsidRDefault="00D8748F" w:rsidP="00150523">
      <w:pPr>
        <w:tabs>
          <w:tab w:val="left" w:pos="450"/>
        </w:tabs>
        <w:ind w:right="90"/>
        <w:rPr>
          <w:b/>
          <w:bCs/>
          <w:sz w:val="22"/>
          <w:szCs w:val="22"/>
          <w:u w:val="single"/>
        </w:rPr>
      </w:pPr>
      <w:r w:rsidRPr="00D8748F">
        <w:rPr>
          <w:b/>
          <w:bCs/>
          <w:sz w:val="22"/>
          <w:szCs w:val="22"/>
          <w:u w:val="single"/>
        </w:rPr>
        <w:t>PUBLIC</w:t>
      </w:r>
    </w:p>
    <w:p w:rsidR="00D8748F" w:rsidRDefault="00D8748F" w:rsidP="00150523">
      <w:pPr>
        <w:tabs>
          <w:tab w:val="left" w:pos="450"/>
        </w:tabs>
        <w:ind w:right="90"/>
        <w:rPr>
          <w:b/>
          <w:bCs/>
          <w:sz w:val="22"/>
          <w:szCs w:val="22"/>
        </w:rPr>
      </w:pPr>
    </w:p>
    <w:p w:rsidR="00D8748F" w:rsidRDefault="00D8748F" w:rsidP="00150523">
      <w:pPr>
        <w:tabs>
          <w:tab w:val="left" w:pos="450"/>
        </w:tabs>
        <w:ind w:right="90"/>
        <w:rPr>
          <w:b/>
          <w:bCs/>
          <w:sz w:val="22"/>
          <w:szCs w:val="22"/>
        </w:rPr>
      </w:pPr>
      <w:r>
        <w:rPr>
          <w:b/>
          <w:bCs/>
          <w:sz w:val="22"/>
          <w:szCs w:val="22"/>
        </w:rPr>
        <w:t xml:space="preserve">Mike Carter – He is the neighbor that the driveway goes through and he does not use.  He has no issue with the application.  </w:t>
      </w:r>
    </w:p>
    <w:p w:rsidR="00D8748F" w:rsidRDefault="00D8748F" w:rsidP="00150523">
      <w:pPr>
        <w:tabs>
          <w:tab w:val="left" w:pos="450"/>
        </w:tabs>
        <w:ind w:right="90"/>
        <w:rPr>
          <w:b/>
          <w:bCs/>
          <w:sz w:val="22"/>
          <w:szCs w:val="22"/>
        </w:rPr>
      </w:pPr>
    </w:p>
    <w:p w:rsidR="00D8748F" w:rsidRDefault="00D8748F" w:rsidP="00150523">
      <w:pPr>
        <w:tabs>
          <w:tab w:val="left" w:pos="450"/>
        </w:tabs>
        <w:ind w:right="90"/>
        <w:rPr>
          <w:b/>
          <w:bCs/>
          <w:sz w:val="22"/>
          <w:szCs w:val="22"/>
        </w:rPr>
      </w:pPr>
      <w:r>
        <w:rPr>
          <w:b/>
          <w:bCs/>
          <w:sz w:val="22"/>
          <w:szCs w:val="22"/>
        </w:rPr>
        <w:t>Mrs. Eberhardt – She lives on the other side and everyone has a fence going down the alleyway.</w:t>
      </w:r>
    </w:p>
    <w:p w:rsidR="00D8748F" w:rsidRDefault="00D8748F" w:rsidP="00150523">
      <w:pPr>
        <w:tabs>
          <w:tab w:val="left" w:pos="450"/>
        </w:tabs>
        <w:ind w:right="90"/>
        <w:rPr>
          <w:b/>
          <w:bCs/>
          <w:sz w:val="22"/>
          <w:szCs w:val="22"/>
        </w:rPr>
      </w:pPr>
    </w:p>
    <w:p w:rsidR="00150523" w:rsidRDefault="00150523" w:rsidP="00150523">
      <w:pPr>
        <w:tabs>
          <w:tab w:val="left" w:pos="45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close public portion; Mr.</w:t>
      </w:r>
      <w:r>
        <w:rPr>
          <w:b/>
          <w:bCs/>
          <w:sz w:val="22"/>
          <w:szCs w:val="22"/>
        </w:rPr>
        <w:t xml:space="preserve"> Green</w:t>
      </w:r>
      <w:r w:rsidRPr="00BD2C49">
        <w:rPr>
          <w:b/>
          <w:bCs/>
          <w:sz w:val="22"/>
          <w:szCs w:val="22"/>
        </w:rPr>
        <w:t xml:space="preserve"> made motion to close public portion, Mr.</w:t>
      </w:r>
      <w:r>
        <w:rPr>
          <w:b/>
          <w:bCs/>
          <w:sz w:val="22"/>
          <w:szCs w:val="22"/>
        </w:rPr>
        <w:t xml:space="preserve"> Corrigan</w:t>
      </w:r>
      <w:r w:rsidRPr="00BD2C49">
        <w:rPr>
          <w:b/>
          <w:bCs/>
          <w:sz w:val="22"/>
          <w:szCs w:val="22"/>
        </w:rPr>
        <w:t xml:space="preserve"> seconded, motion carried.</w:t>
      </w:r>
    </w:p>
    <w:p w:rsidR="00D8748F" w:rsidRDefault="00D8748F" w:rsidP="00150523">
      <w:pPr>
        <w:tabs>
          <w:tab w:val="left" w:pos="450"/>
        </w:tabs>
        <w:ind w:right="90"/>
        <w:rPr>
          <w:b/>
          <w:bCs/>
          <w:sz w:val="22"/>
          <w:szCs w:val="22"/>
        </w:rPr>
      </w:pPr>
    </w:p>
    <w:p w:rsidR="00D8748F" w:rsidRPr="00BD2C49" w:rsidRDefault="00D8748F" w:rsidP="00150523">
      <w:pPr>
        <w:tabs>
          <w:tab w:val="left" w:pos="450"/>
        </w:tabs>
        <w:ind w:right="90"/>
        <w:rPr>
          <w:b/>
          <w:bCs/>
          <w:sz w:val="22"/>
          <w:szCs w:val="22"/>
        </w:rPr>
      </w:pPr>
      <w:r>
        <w:rPr>
          <w:b/>
          <w:bCs/>
          <w:sz w:val="22"/>
          <w:szCs w:val="22"/>
        </w:rPr>
        <w:t xml:space="preserve">Before the vote Mr. Green stated there would be two conditions of approval:  the height will be 6’ with the fence on the northerly side in line with the house with a 5.9’ setback.  The fence will be moved to the inside of the property so the neightbor can see; it will be moved accordingly in line with the house.  </w:t>
      </w:r>
    </w:p>
    <w:p w:rsidR="00150523" w:rsidRPr="00BD2C49" w:rsidRDefault="00150523" w:rsidP="00150523">
      <w:pPr>
        <w:pStyle w:val="ListParagraph"/>
        <w:tabs>
          <w:tab w:val="left" w:pos="450"/>
        </w:tabs>
        <w:ind w:left="810" w:right="90"/>
        <w:rPr>
          <w:b/>
          <w:bCs/>
          <w:sz w:val="22"/>
          <w:szCs w:val="22"/>
        </w:rPr>
      </w:pPr>
    </w:p>
    <w:p w:rsidR="00150523" w:rsidRPr="00BD2C49" w:rsidRDefault="00150523" w:rsidP="00150523">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w:t>
      </w:r>
      <w:r w:rsidR="00D8748F">
        <w:rPr>
          <w:b/>
          <w:bCs/>
          <w:sz w:val="22"/>
          <w:szCs w:val="22"/>
        </w:rPr>
        <w:t xml:space="preserve"> Green</w:t>
      </w:r>
      <w:r>
        <w:rPr>
          <w:b/>
          <w:bCs/>
          <w:sz w:val="22"/>
          <w:szCs w:val="22"/>
        </w:rPr>
        <w:t xml:space="preserve"> </w:t>
      </w:r>
      <w:r w:rsidRPr="00BD2C49">
        <w:rPr>
          <w:b/>
          <w:bCs/>
          <w:sz w:val="22"/>
          <w:szCs w:val="22"/>
        </w:rPr>
        <w:t>made mo</w:t>
      </w:r>
      <w:r>
        <w:rPr>
          <w:b/>
          <w:bCs/>
          <w:sz w:val="22"/>
          <w:szCs w:val="22"/>
        </w:rPr>
        <w:t>tion to approve</w:t>
      </w:r>
      <w:r w:rsidR="00D8748F">
        <w:rPr>
          <w:b/>
          <w:bCs/>
          <w:sz w:val="22"/>
          <w:szCs w:val="22"/>
        </w:rPr>
        <w:t xml:space="preserve"> with the conditions of approval</w:t>
      </w:r>
      <w:r>
        <w:rPr>
          <w:b/>
          <w:bCs/>
          <w:sz w:val="22"/>
          <w:szCs w:val="22"/>
        </w:rPr>
        <w:t>,</w:t>
      </w:r>
      <w:r w:rsidRPr="00BD2C49">
        <w:rPr>
          <w:b/>
          <w:bCs/>
          <w:sz w:val="22"/>
          <w:szCs w:val="22"/>
        </w:rPr>
        <w:t xml:space="preserve"> Mr.</w:t>
      </w:r>
      <w:r w:rsidR="00D8748F">
        <w:rPr>
          <w:b/>
          <w:bCs/>
          <w:sz w:val="22"/>
          <w:szCs w:val="22"/>
        </w:rPr>
        <w:t xml:space="preserve"> Corrigan</w:t>
      </w:r>
      <w:r>
        <w:rPr>
          <w:b/>
          <w:bCs/>
          <w:sz w:val="22"/>
          <w:szCs w:val="22"/>
        </w:rPr>
        <w:t xml:space="preserve"> </w:t>
      </w:r>
      <w:r w:rsidRPr="00BD2C49">
        <w:rPr>
          <w:b/>
          <w:bCs/>
          <w:sz w:val="22"/>
          <w:szCs w:val="22"/>
        </w:rPr>
        <w:t xml:space="preserve">seconded.  Roll Call: </w:t>
      </w:r>
    </w:p>
    <w:p w:rsidR="00150523" w:rsidRPr="00BD2C49" w:rsidRDefault="00150523" w:rsidP="00150523">
      <w:pPr>
        <w:tabs>
          <w:tab w:val="left" w:pos="450"/>
        </w:tabs>
        <w:ind w:right="90"/>
        <w:rPr>
          <w:b/>
          <w:bCs/>
          <w:sz w:val="22"/>
          <w:szCs w:val="22"/>
        </w:rPr>
      </w:pPr>
    </w:p>
    <w:p w:rsidR="00150523" w:rsidRDefault="00150523" w:rsidP="00150523">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Ms. Catallo, </w:t>
      </w:r>
      <w:r w:rsidRPr="00BD2C49">
        <w:rPr>
          <w:b/>
          <w:bCs/>
          <w:sz w:val="22"/>
          <w:szCs w:val="22"/>
        </w:rPr>
        <w:t xml:space="preserve">Mr. Corrigan, </w:t>
      </w:r>
      <w:r>
        <w:rPr>
          <w:b/>
          <w:bCs/>
          <w:sz w:val="22"/>
          <w:szCs w:val="22"/>
        </w:rPr>
        <w:t>Mr. Esposito, Mr. Sivilli, Mr. Foley</w:t>
      </w:r>
    </w:p>
    <w:p w:rsidR="00150523" w:rsidRDefault="00150523" w:rsidP="00150523">
      <w:pPr>
        <w:tabs>
          <w:tab w:val="left" w:pos="0"/>
        </w:tabs>
        <w:ind w:right="90"/>
        <w:rPr>
          <w:b/>
          <w:bCs/>
          <w:sz w:val="22"/>
          <w:szCs w:val="22"/>
        </w:rPr>
      </w:pPr>
    </w:p>
    <w:p w:rsidR="00150523" w:rsidRDefault="00150523" w:rsidP="00150523">
      <w:pPr>
        <w:tabs>
          <w:tab w:val="left" w:pos="1080"/>
          <w:tab w:val="left" w:pos="2340"/>
          <w:tab w:val="left" w:pos="3510"/>
          <w:tab w:val="left" w:pos="6120"/>
          <w:tab w:val="left" w:pos="6570"/>
          <w:tab w:val="left" w:pos="9270"/>
        </w:tabs>
        <w:ind w:right="90"/>
        <w:rPr>
          <w:b/>
          <w:bCs/>
          <w:sz w:val="22"/>
          <w:szCs w:val="22"/>
        </w:rPr>
      </w:pPr>
    </w:p>
    <w:p w:rsidR="00150523" w:rsidRDefault="00150523" w:rsidP="00150523">
      <w:pPr>
        <w:tabs>
          <w:tab w:val="left" w:pos="1080"/>
          <w:tab w:val="left" w:pos="2340"/>
          <w:tab w:val="left" w:pos="3510"/>
          <w:tab w:val="left" w:pos="6120"/>
          <w:tab w:val="left" w:pos="6570"/>
          <w:tab w:val="left" w:pos="9270"/>
        </w:tabs>
        <w:ind w:right="90"/>
        <w:rPr>
          <w:b/>
          <w:bCs/>
          <w:sz w:val="22"/>
          <w:szCs w:val="22"/>
        </w:rPr>
      </w:pPr>
    </w:p>
    <w:p w:rsidR="00150523" w:rsidRDefault="00150523" w:rsidP="00150523">
      <w:pPr>
        <w:tabs>
          <w:tab w:val="left" w:pos="1080"/>
          <w:tab w:val="left" w:pos="2340"/>
          <w:tab w:val="left" w:pos="3510"/>
          <w:tab w:val="left" w:pos="6120"/>
          <w:tab w:val="left" w:pos="6570"/>
          <w:tab w:val="left" w:pos="9270"/>
        </w:tabs>
        <w:ind w:right="90"/>
        <w:rPr>
          <w:b/>
          <w:bCs/>
          <w:sz w:val="22"/>
          <w:szCs w:val="22"/>
        </w:rPr>
      </w:pPr>
    </w:p>
    <w:p w:rsidR="00150523" w:rsidRDefault="00150523"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0E5C5C" w:rsidRDefault="000E5C5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CD7189">
      <w:pPr>
        <w:tabs>
          <w:tab w:val="left" w:pos="1080"/>
          <w:tab w:val="left" w:pos="2340"/>
          <w:tab w:val="left" w:pos="3510"/>
          <w:tab w:val="left" w:pos="6120"/>
          <w:tab w:val="left" w:pos="6570"/>
          <w:tab w:val="left" w:pos="9270"/>
        </w:tabs>
        <w:ind w:right="90"/>
        <w:rPr>
          <w:b/>
          <w:bCs/>
          <w:sz w:val="22"/>
          <w:szCs w:val="22"/>
        </w:rPr>
      </w:pPr>
    </w:p>
    <w:p w:rsidR="00523ABC" w:rsidRDefault="00523ABC" w:rsidP="00523ABC">
      <w:pPr>
        <w:tabs>
          <w:tab w:val="left" w:pos="1080"/>
          <w:tab w:val="left" w:pos="2340"/>
          <w:tab w:val="left" w:pos="3510"/>
          <w:tab w:val="left" w:pos="6120"/>
          <w:tab w:val="left" w:pos="6570"/>
          <w:tab w:val="left" w:pos="9270"/>
        </w:tabs>
        <w:ind w:right="90"/>
        <w:rPr>
          <w:b/>
          <w:bCs/>
          <w:sz w:val="22"/>
          <w:szCs w:val="22"/>
        </w:rPr>
      </w:pPr>
    </w:p>
    <w:p w:rsidR="00523ABC"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3ABC"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3ABC" w:rsidRPr="00CB4199"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23ABC"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27, 2018</w:t>
      </w:r>
    </w:p>
    <w:p w:rsidR="00523ABC" w:rsidRPr="00CB4199" w:rsidRDefault="00523ABC" w:rsidP="00523A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3ABC" w:rsidRDefault="00523ABC" w:rsidP="00523ABC">
      <w:pPr>
        <w:tabs>
          <w:tab w:val="left" w:pos="990"/>
          <w:tab w:val="left" w:pos="2340"/>
          <w:tab w:val="left" w:pos="3510"/>
          <w:tab w:val="left" w:pos="6120"/>
          <w:tab w:val="left" w:pos="6570"/>
          <w:tab w:val="left" w:pos="9270"/>
        </w:tabs>
        <w:ind w:right="90"/>
        <w:rPr>
          <w:b/>
          <w:bCs/>
          <w:sz w:val="22"/>
          <w:szCs w:val="22"/>
        </w:rPr>
      </w:pPr>
    </w:p>
    <w:p w:rsidR="00523ABC" w:rsidRDefault="00523ABC" w:rsidP="00523ABC">
      <w:pPr>
        <w:tabs>
          <w:tab w:val="left" w:pos="450"/>
        </w:tabs>
        <w:ind w:right="-94"/>
        <w:rPr>
          <w:b/>
          <w:bCs/>
          <w:sz w:val="22"/>
          <w:szCs w:val="22"/>
        </w:rPr>
      </w:pPr>
    </w:p>
    <w:p w:rsidR="00A34779" w:rsidRDefault="00A34779" w:rsidP="00A34779">
      <w:pPr>
        <w:tabs>
          <w:tab w:val="left" w:pos="450"/>
        </w:tabs>
        <w:ind w:right="90"/>
        <w:rPr>
          <w:b/>
          <w:bCs/>
          <w:sz w:val="22"/>
          <w:szCs w:val="22"/>
        </w:rPr>
      </w:pPr>
      <w:r>
        <w:rPr>
          <w:b/>
          <w:bCs/>
          <w:sz w:val="22"/>
          <w:szCs w:val="22"/>
        </w:rPr>
        <w:t>MEMORIALIZATION OF RESOLUTIONS</w:t>
      </w:r>
    </w:p>
    <w:p w:rsidR="00A34779" w:rsidRDefault="00A34779" w:rsidP="00A34779">
      <w:pPr>
        <w:tabs>
          <w:tab w:val="left" w:pos="450"/>
        </w:tabs>
        <w:ind w:right="90"/>
        <w:rPr>
          <w:b/>
          <w:bCs/>
          <w:sz w:val="22"/>
          <w:szCs w:val="22"/>
        </w:rPr>
      </w:pPr>
    </w:p>
    <w:p w:rsidR="00B82FC2" w:rsidRDefault="00B82FC2" w:rsidP="00A34779">
      <w:pPr>
        <w:tabs>
          <w:tab w:val="left" w:pos="450"/>
        </w:tabs>
        <w:ind w:right="90"/>
        <w:rPr>
          <w:b/>
          <w:bCs/>
          <w:sz w:val="22"/>
          <w:szCs w:val="22"/>
        </w:rPr>
      </w:pPr>
      <w:r>
        <w:rPr>
          <w:b/>
          <w:bCs/>
          <w:sz w:val="22"/>
          <w:szCs w:val="22"/>
        </w:rPr>
        <w:t>Before approval of the resolution, Mr. Green wanted on record that the applicant was recently sent a letter from the Board Secretary notifying them of additional escrow fees owed to the Borough in the amount of $29, 225.50.</w:t>
      </w:r>
    </w:p>
    <w:p w:rsidR="00B82FC2" w:rsidRDefault="002A6CE5" w:rsidP="00A34779">
      <w:pPr>
        <w:tabs>
          <w:tab w:val="left" w:pos="450"/>
        </w:tabs>
        <w:ind w:right="90"/>
        <w:rPr>
          <w:b/>
          <w:bCs/>
          <w:sz w:val="22"/>
          <w:szCs w:val="22"/>
        </w:rPr>
      </w:pPr>
      <w:r>
        <w:rPr>
          <w:b/>
          <w:bCs/>
          <w:sz w:val="22"/>
          <w:szCs w:val="22"/>
        </w:rPr>
        <w:t>Therefore, no permits will be issued until they are current with their fees.</w:t>
      </w:r>
    </w:p>
    <w:p w:rsidR="00B82FC2" w:rsidRDefault="00B82FC2" w:rsidP="00A34779">
      <w:pPr>
        <w:tabs>
          <w:tab w:val="left" w:pos="450"/>
        </w:tabs>
        <w:ind w:right="90"/>
        <w:rPr>
          <w:b/>
          <w:bCs/>
          <w:sz w:val="22"/>
          <w:szCs w:val="22"/>
        </w:rPr>
      </w:pPr>
    </w:p>
    <w:p w:rsidR="00B82FC2" w:rsidRDefault="00B82FC2" w:rsidP="00A34779">
      <w:pPr>
        <w:tabs>
          <w:tab w:val="left" w:pos="450"/>
        </w:tabs>
        <w:ind w:right="90"/>
        <w:rPr>
          <w:b/>
          <w:bCs/>
          <w:sz w:val="22"/>
          <w:szCs w:val="22"/>
        </w:rPr>
      </w:pPr>
    </w:p>
    <w:p w:rsidR="00A34779" w:rsidRDefault="00B82FC2" w:rsidP="00A34779">
      <w:pPr>
        <w:tabs>
          <w:tab w:val="left" w:pos="450"/>
        </w:tabs>
        <w:ind w:right="-94"/>
        <w:rPr>
          <w:b/>
          <w:bCs/>
          <w:sz w:val="22"/>
          <w:szCs w:val="22"/>
        </w:rPr>
      </w:pPr>
      <w:r>
        <w:rPr>
          <w:b/>
          <w:bCs/>
          <w:sz w:val="22"/>
          <w:szCs w:val="22"/>
        </w:rPr>
        <w:t xml:space="preserve">#16-13 </w:t>
      </w:r>
      <w:r w:rsidR="00C50F5B">
        <w:rPr>
          <w:b/>
          <w:bCs/>
          <w:sz w:val="22"/>
          <w:szCs w:val="22"/>
        </w:rPr>
        <w:tab/>
      </w:r>
      <w:r w:rsidR="00C50F5B">
        <w:rPr>
          <w:b/>
          <w:bCs/>
          <w:sz w:val="22"/>
          <w:szCs w:val="22"/>
        </w:rPr>
        <w:tab/>
      </w:r>
      <w:r>
        <w:rPr>
          <w:b/>
          <w:bCs/>
          <w:sz w:val="22"/>
          <w:szCs w:val="22"/>
        </w:rPr>
        <w:t>Shri Bhaktindhi</w:t>
      </w:r>
      <w:r>
        <w:rPr>
          <w:b/>
          <w:bCs/>
          <w:sz w:val="22"/>
          <w:szCs w:val="22"/>
        </w:rPr>
        <w:tab/>
        <w:t>717 Washington Road</w:t>
      </w:r>
    </w:p>
    <w:p w:rsidR="00B82FC2" w:rsidRDefault="00B82FC2" w:rsidP="00A34779">
      <w:pPr>
        <w:tabs>
          <w:tab w:val="left" w:pos="450"/>
        </w:tabs>
        <w:ind w:right="-94"/>
        <w:rPr>
          <w:b/>
          <w:bCs/>
          <w:sz w:val="22"/>
          <w:szCs w:val="22"/>
        </w:rPr>
      </w:pPr>
    </w:p>
    <w:p w:rsidR="00B82FC2" w:rsidRPr="00BD2C49" w:rsidRDefault="00B82FC2" w:rsidP="00B82FC2">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w:t>
      </w:r>
      <w:r>
        <w:rPr>
          <w:b/>
          <w:bCs/>
          <w:sz w:val="22"/>
          <w:szCs w:val="22"/>
        </w:rPr>
        <w:t>memorialize the resolution</w:t>
      </w:r>
      <w:r w:rsidRPr="00BD2C49">
        <w:rPr>
          <w:b/>
          <w:bCs/>
          <w:sz w:val="22"/>
          <w:szCs w:val="22"/>
        </w:rPr>
        <w:t>.  Mr.</w:t>
      </w:r>
      <w:r>
        <w:rPr>
          <w:b/>
          <w:bCs/>
          <w:sz w:val="22"/>
          <w:szCs w:val="22"/>
        </w:rPr>
        <w:t xml:space="preserve"> Green </w:t>
      </w:r>
      <w:r w:rsidRPr="00BD2C49">
        <w:rPr>
          <w:b/>
          <w:bCs/>
          <w:sz w:val="22"/>
          <w:szCs w:val="22"/>
        </w:rPr>
        <w:t>made mo</w:t>
      </w:r>
      <w:r>
        <w:rPr>
          <w:b/>
          <w:bCs/>
          <w:sz w:val="22"/>
          <w:szCs w:val="22"/>
        </w:rPr>
        <w:t>tion to approve</w:t>
      </w:r>
      <w:r w:rsidR="002A6CE5">
        <w:rPr>
          <w:b/>
          <w:bCs/>
          <w:sz w:val="22"/>
          <w:szCs w:val="22"/>
        </w:rPr>
        <w:t xml:space="preserve"> with the above understanding</w:t>
      </w:r>
      <w:r>
        <w:rPr>
          <w:b/>
          <w:bCs/>
          <w:sz w:val="22"/>
          <w:szCs w:val="22"/>
        </w:rPr>
        <w:t>,</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B82FC2" w:rsidRPr="00BD2C49" w:rsidRDefault="00B82FC2" w:rsidP="00B82FC2">
      <w:pPr>
        <w:tabs>
          <w:tab w:val="left" w:pos="450"/>
        </w:tabs>
        <w:ind w:right="90"/>
        <w:rPr>
          <w:b/>
          <w:bCs/>
          <w:sz w:val="22"/>
          <w:szCs w:val="22"/>
        </w:rPr>
      </w:pPr>
    </w:p>
    <w:p w:rsidR="00B82FC2" w:rsidRDefault="00B82FC2" w:rsidP="00B82F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Ms. Catallo, </w:t>
      </w:r>
      <w:r w:rsidRPr="00BD2C49">
        <w:rPr>
          <w:b/>
          <w:bCs/>
          <w:sz w:val="22"/>
          <w:szCs w:val="22"/>
        </w:rPr>
        <w:t xml:space="preserve">Mr. Corrigan, </w:t>
      </w:r>
      <w:r>
        <w:rPr>
          <w:b/>
          <w:bCs/>
          <w:sz w:val="22"/>
          <w:szCs w:val="22"/>
        </w:rPr>
        <w:t>Mr. Esposito, Mr. Foley</w:t>
      </w:r>
    </w:p>
    <w:p w:rsidR="00B82FC2" w:rsidRDefault="00B82FC2" w:rsidP="00B82FC2">
      <w:pPr>
        <w:tabs>
          <w:tab w:val="left" w:pos="0"/>
        </w:tabs>
        <w:ind w:right="90"/>
        <w:rPr>
          <w:b/>
          <w:bCs/>
          <w:sz w:val="22"/>
          <w:szCs w:val="22"/>
        </w:rPr>
      </w:pPr>
    </w:p>
    <w:p w:rsidR="00A34779" w:rsidRDefault="00A34779" w:rsidP="00A34779">
      <w:pPr>
        <w:tabs>
          <w:tab w:val="left" w:pos="0"/>
        </w:tabs>
        <w:ind w:right="90"/>
        <w:rPr>
          <w:b/>
          <w:sz w:val="22"/>
          <w:szCs w:val="22"/>
        </w:rPr>
      </w:pPr>
    </w:p>
    <w:p w:rsidR="00A34779" w:rsidRPr="00390D4C" w:rsidRDefault="00A34779" w:rsidP="00A34779">
      <w:pPr>
        <w:tabs>
          <w:tab w:val="left" w:pos="0"/>
        </w:tabs>
        <w:ind w:right="90"/>
        <w:rPr>
          <w:b/>
          <w:sz w:val="22"/>
          <w:szCs w:val="22"/>
        </w:rPr>
      </w:pPr>
      <w:r w:rsidRPr="00390D4C">
        <w:rPr>
          <w:b/>
          <w:sz w:val="22"/>
          <w:szCs w:val="22"/>
        </w:rPr>
        <w:t>ACCEPTANCE OF MINUTES</w:t>
      </w:r>
    </w:p>
    <w:p w:rsidR="00A34779" w:rsidRPr="00A86642" w:rsidRDefault="00A34779" w:rsidP="00A34779"/>
    <w:p w:rsidR="00A34779" w:rsidRPr="00FB2AD4" w:rsidRDefault="00A34779" w:rsidP="00A34779">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523ABC">
        <w:rPr>
          <w:sz w:val="22"/>
          <w:szCs w:val="22"/>
        </w:rPr>
        <w:t>May 27, 2018 meeting.</w:t>
      </w:r>
      <w:r>
        <w:rPr>
          <w:sz w:val="22"/>
          <w:szCs w:val="22"/>
        </w:rPr>
        <w:t xml:space="preserve">  Mr. </w:t>
      </w:r>
      <w:r w:rsidR="002A6CE5">
        <w:rPr>
          <w:sz w:val="22"/>
          <w:szCs w:val="22"/>
        </w:rPr>
        <w:t>Foley</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523ABC">
        <w:rPr>
          <w:sz w:val="22"/>
          <w:szCs w:val="22"/>
        </w:rPr>
        <w:t xml:space="preserve"> </w:t>
      </w:r>
      <w:r>
        <w:rPr>
          <w:sz w:val="22"/>
          <w:szCs w:val="22"/>
        </w:rPr>
        <w:t xml:space="preserve">Mr. </w:t>
      </w:r>
      <w:r w:rsidR="002A6CE5">
        <w:rPr>
          <w:sz w:val="22"/>
          <w:szCs w:val="22"/>
        </w:rPr>
        <w:t>Corrigan</w:t>
      </w:r>
      <w:r w:rsidR="00523ABC">
        <w:rPr>
          <w:sz w:val="22"/>
          <w:szCs w:val="22"/>
        </w:rPr>
        <w:t xml:space="preserve"> </w:t>
      </w:r>
      <w:r>
        <w:rPr>
          <w:sz w:val="22"/>
          <w:szCs w:val="22"/>
        </w:rPr>
        <w:t>s</w:t>
      </w:r>
      <w:r w:rsidRPr="00FB2AD4">
        <w:rPr>
          <w:sz w:val="22"/>
          <w:szCs w:val="22"/>
        </w:rPr>
        <w:t>econded, motion carried.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 xml:space="preserve"> </w:t>
      </w:r>
    </w:p>
    <w:p w:rsidR="00A34779" w:rsidRDefault="00A34779" w:rsidP="00A34779">
      <w:pPr>
        <w:tabs>
          <w:tab w:val="left" w:pos="450"/>
        </w:tabs>
        <w:ind w:right="90"/>
        <w:rPr>
          <w:b/>
          <w:bCs/>
          <w:sz w:val="22"/>
          <w:szCs w:val="22"/>
        </w:rPr>
      </w:pPr>
      <w:r>
        <w:rPr>
          <w:b/>
          <w:bCs/>
          <w:sz w:val="22"/>
          <w:szCs w:val="22"/>
        </w:rPr>
        <w:t>ADJOURNMENT</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There being no further business to discuss, Mr. Green asked for motion to adjourn, Mr.</w:t>
      </w:r>
      <w:r w:rsidR="002A6CE5">
        <w:rPr>
          <w:b/>
          <w:bCs/>
          <w:sz w:val="22"/>
          <w:szCs w:val="22"/>
        </w:rPr>
        <w:t xml:space="preserve"> Green</w:t>
      </w:r>
      <w:r w:rsidR="00523ABC">
        <w:rPr>
          <w:b/>
          <w:bCs/>
          <w:sz w:val="22"/>
          <w:szCs w:val="22"/>
        </w:rPr>
        <w:t xml:space="preserve"> </w:t>
      </w:r>
      <w:r>
        <w:rPr>
          <w:b/>
          <w:bCs/>
          <w:sz w:val="22"/>
          <w:szCs w:val="22"/>
        </w:rPr>
        <w:t xml:space="preserve">made motion to adjourn; Mr. </w:t>
      </w:r>
      <w:r w:rsidR="002A6CE5">
        <w:rPr>
          <w:b/>
          <w:bCs/>
          <w:sz w:val="22"/>
          <w:szCs w:val="22"/>
        </w:rPr>
        <w:t>Foley</w:t>
      </w:r>
      <w:r>
        <w:rPr>
          <w:b/>
          <w:bCs/>
          <w:sz w:val="22"/>
          <w:szCs w:val="22"/>
        </w:rPr>
        <w:t xml:space="preserve"> seconded, motion carried.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E63FFC" w:rsidRDefault="00E63FFC"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bookmarkStart w:id="0" w:name="_GoBack"/>
      <w:bookmarkEnd w:id="0"/>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sectPr w:rsidR="005F519A"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05B1B" w:rsidRPr="00E05B1B">
      <w:rPr>
        <w:rFonts w:asciiTheme="majorHAnsi" w:hAnsiTheme="majorHAnsi"/>
        <w:noProof/>
      </w:rPr>
      <w:t>4</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E97"/>
    <w:rsid w:val="001261AF"/>
    <w:rsid w:val="00126476"/>
    <w:rsid w:val="0012672F"/>
    <w:rsid w:val="00126A0D"/>
    <w:rsid w:val="001273C2"/>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FFB"/>
    <w:rsid w:val="001D3FD1"/>
    <w:rsid w:val="001D53D0"/>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6026"/>
    <w:rsid w:val="00206F56"/>
    <w:rsid w:val="00207089"/>
    <w:rsid w:val="00210B0D"/>
    <w:rsid w:val="002113B2"/>
    <w:rsid w:val="00213009"/>
    <w:rsid w:val="0021384A"/>
    <w:rsid w:val="00213CBD"/>
    <w:rsid w:val="00214131"/>
    <w:rsid w:val="00215AA1"/>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B4"/>
    <w:rsid w:val="00271997"/>
    <w:rsid w:val="00272525"/>
    <w:rsid w:val="0027268D"/>
    <w:rsid w:val="00272BE5"/>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DB"/>
    <w:rsid w:val="002F21D6"/>
    <w:rsid w:val="002F24CB"/>
    <w:rsid w:val="002F2ADA"/>
    <w:rsid w:val="002F2F51"/>
    <w:rsid w:val="002F2F55"/>
    <w:rsid w:val="002F3BF8"/>
    <w:rsid w:val="002F3D88"/>
    <w:rsid w:val="002F3F7B"/>
    <w:rsid w:val="002F4249"/>
    <w:rsid w:val="002F45DC"/>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F59"/>
    <w:rsid w:val="00421516"/>
    <w:rsid w:val="00422907"/>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5A6"/>
    <w:rsid w:val="00653AFC"/>
    <w:rsid w:val="00654016"/>
    <w:rsid w:val="0065425B"/>
    <w:rsid w:val="0065459D"/>
    <w:rsid w:val="00655112"/>
    <w:rsid w:val="0065627A"/>
    <w:rsid w:val="00656C4D"/>
    <w:rsid w:val="00657669"/>
    <w:rsid w:val="00657DAE"/>
    <w:rsid w:val="00660323"/>
    <w:rsid w:val="006617C1"/>
    <w:rsid w:val="006617F5"/>
    <w:rsid w:val="00661F5A"/>
    <w:rsid w:val="0066207C"/>
    <w:rsid w:val="006628BC"/>
    <w:rsid w:val="00663419"/>
    <w:rsid w:val="00664713"/>
    <w:rsid w:val="00664832"/>
    <w:rsid w:val="006653C8"/>
    <w:rsid w:val="00665D20"/>
    <w:rsid w:val="0066757C"/>
    <w:rsid w:val="00667946"/>
    <w:rsid w:val="0067011E"/>
    <w:rsid w:val="0067051E"/>
    <w:rsid w:val="006717D0"/>
    <w:rsid w:val="00672166"/>
    <w:rsid w:val="0067230C"/>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E9C"/>
    <w:rsid w:val="007733CB"/>
    <w:rsid w:val="00773BDA"/>
    <w:rsid w:val="00773DE6"/>
    <w:rsid w:val="0077405B"/>
    <w:rsid w:val="00774A96"/>
    <w:rsid w:val="00776816"/>
    <w:rsid w:val="00777049"/>
    <w:rsid w:val="0077753F"/>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101C3"/>
    <w:rsid w:val="00810263"/>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6D44"/>
    <w:rsid w:val="00837B4D"/>
    <w:rsid w:val="0084003D"/>
    <w:rsid w:val="0084010F"/>
    <w:rsid w:val="00840219"/>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90B31"/>
    <w:rsid w:val="00890D02"/>
    <w:rsid w:val="00891E7C"/>
    <w:rsid w:val="008927E8"/>
    <w:rsid w:val="00892DC8"/>
    <w:rsid w:val="0089336C"/>
    <w:rsid w:val="0089339A"/>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FBF"/>
    <w:rsid w:val="00A74556"/>
    <w:rsid w:val="00A74820"/>
    <w:rsid w:val="00A7492C"/>
    <w:rsid w:val="00A7531A"/>
    <w:rsid w:val="00A75339"/>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DAC"/>
    <w:rsid w:val="00CE71B6"/>
    <w:rsid w:val="00CE763F"/>
    <w:rsid w:val="00CF019B"/>
    <w:rsid w:val="00CF161D"/>
    <w:rsid w:val="00CF19E1"/>
    <w:rsid w:val="00CF2076"/>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E1D4-32AE-46BA-A60B-2634A332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13</cp:revision>
  <cp:lastPrinted>2018-07-17T14:59:00Z</cp:lastPrinted>
  <dcterms:created xsi:type="dcterms:W3CDTF">2018-06-22T15:06:00Z</dcterms:created>
  <dcterms:modified xsi:type="dcterms:W3CDTF">2018-07-17T15:00:00Z</dcterms:modified>
</cp:coreProperties>
</file>